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8D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512" w:rightChars="-244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04F04CBE">
      <w:pPr>
        <w:widowControl w:val="0"/>
        <w:wordWrap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宁夏水利行业协会行业自律公约</w:t>
      </w:r>
    </w:p>
    <w:p w14:paraId="77A488DA">
      <w:pPr>
        <w:widowControl w:val="0"/>
        <w:wordWrap/>
        <w:adjustRightInd/>
        <w:snapToGrid/>
        <w:spacing w:line="560" w:lineRule="exact"/>
        <w:ind w:left="0" w:leftChars="0"/>
        <w:textAlignment w:val="auto"/>
        <w:outlineLvl w:val="9"/>
        <w:rPr>
          <w:rFonts w:ascii="方正仿宋简体" w:eastAsia="方正仿宋简体"/>
          <w:color w:val="auto"/>
          <w:sz w:val="10"/>
          <w:szCs w:val="10"/>
        </w:rPr>
      </w:pPr>
    </w:p>
    <w:p w14:paraId="5D41777B">
      <w:pPr>
        <w:widowControl w:val="0"/>
        <w:wordWrap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第一章  总　则</w:t>
      </w:r>
    </w:p>
    <w:p w14:paraId="43BDB1EF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为推进我区水利行业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建设，加强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和改进水利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协会管理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，促进和保障行业健康发展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国家民政部、中央编办、国家发展改革委、工业和信息化部、商务部、人民银行、工商总局、全国工商联联合印发的《关于推进行业协会商会诚信自律建设工作的意见》精神和《宁夏水利行业协会章程》有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制定本公约。</w:t>
      </w:r>
    </w:p>
    <w:p w14:paraId="6FCB6BC5">
      <w:pPr>
        <w:widowControl w:val="0"/>
        <w:wordWrap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本公约适用于宁夏水利行业协会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以下简称协会）全体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单位会员和个人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17B6EF5">
      <w:pPr>
        <w:widowControl w:val="0"/>
        <w:wordWrap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倡议全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区水利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行业从业者加入本公约，从维护国家和行业整体利益的高度出发，促进行业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建设，创造良好的行业发展环境。</w:t>
      </w:r>
    </w:p>
    <w:p w14:paraId="40CCFC87">
      <w:pPr>
        <w:widowControl w:val="0"/>
        <w:wordWrap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第二章  公  约</w:t>
      </w:r>
    </w:p>
    <w:p w14:paraId="493AD28B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基本原则：遵纪守法、诚实守信、公平竞争、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、安全生产、共同发展。</w:t>
      </w:r>
    </w:p>
    <w:p w14:paraId="0966602A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遵纪守法。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自觉遵守国家法律、法规和水利行业的相关政策，依法办事，合法经营。</w:t>
      </w:r>
    </w:p>
    <w:p w14:paraId="562F0DE3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诚实守信。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守合同，重信誉，不隐瞒实情，不弄虚作假，自觉接受政府和社会的监督。</w:t>
      </w:r>
    </w:p>
    <w:p w14:paraId="0FC98A13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第七条  公平竞争。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觉维护行业秩序，不采用虚假、诽谤、恶意投诉等不正当手段损害、侵犯同行的权益。在工程建设和政府采购的招投标活动中，坚决抵制贿赂、回扣、串通或暗箱操作、哄抬或恶意压低报价等违法和不正当竞争行为。</w:t>
      </w:r>
    </w:p>
    <w:p w14:paraId="26AE61A5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增效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坚持质量第一，以对国家、对人民高度负责的精神，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工程建设、产品生产标准和程序，严格工程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实施过程各环节的管理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确保赋能增效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DCBD55F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第九条  安全生产。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安全第一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预防为主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、综合治理”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的方针。自觉遵守国家有关安全生产的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方针、政策、法律、法规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，明确安全责任，落实安全措施，提高员工安全生产意识，自觉抵制违规违章行为，最大限度地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遏制和避免生产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安全事故，保障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人民群众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生命和财产安全。</w:t>
      </w:r>
    </w:p>
    <w:p w14:paraId="236A4E17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第十条  共同发展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。支持采取各种有效方式，加强行业的沟通与协作，研究和探讨我区水利行业发展战略，对行业建设、发展和管理提出立法建议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和发展对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策，共同创造良好的行业发展环境，促进共同发展。</w:t>
      </w:r>
    </w:p>
    <w:p w14:paraId="48EA2D27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第十一条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严格遵守国家有关劳动用工规定，依法维护从业人员权益，注重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工的职业道德教育和业务素质培训。</w:t>
      </w:r>
    </w:p>
    <w:p w14:paraId="08A26CF1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第十二条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增强服务意识，牢固树立以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人民为中心的思想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，不断提高服务能力和水平，为宁夏经济社会发展提供优质服务。</w:t>
      </w:r>
    </w:p>
    <w:p w14:paraId="4847E314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自觉接受社会各界对本行业的监督和批评，共同抵制和纠正行业不正之风。</w:t>
      </w:r>
    </w:p>
    <w:p w14:paraId="4247121D">
      <w:pPr>
        <w:widowControl w:val="0"/>
        <w:wordWrap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第三章  监督与处罚</w:t>
      </w:r>
    </w:p>
    <w:p w14:paraId="20F45F13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本公约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协会组织实施，负责向公约成员单位传递水利行业管理的政策法规，及时向政府主管部门反映成员单位的意愿和要求，维护成员单位的正当利益，并对成员单位遵守本公约的情况进行督促检查。</w:t>
      </w:r>
    </w:p>
    <w:p w14:paraId="10A2B411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任何单位和个人发现有违背本公约的情况都有权向协会举报。对违背公约规定的行为经会长办公会议核实后，将根据情节轻重、造成影响和损失等情况予以处理。对情节较轻的，提请会长办公会审定，分别予以批评、通报处理；对情节较严重的，提请常务理事会审定，予以暂停会员资格、除名等惩戒处理。 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</w:t>
      </w:r>
    </w:p>
    <w:p w14:paraId="6E0089D3">
      <w:pPr>
        <w:widowControl w:val="0"/>
        <w:wordWrap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第四章　附　则</w:t>
      </w:r>
    </w:p>
    <w:p w14:paraId="7C39CE66">
      <w:pPr>
        <w:widowControl w:val="0"/>
        <w:wordWrap/>
        <w:adjustRightInd/>
        <w:snapToGrid/>
        <w:spacing w:line="560" w:lineRule="exact"/>
        <w:ind w:left="0" w:lef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本公约经公约发起单位法定代表人或其委托的代表签字后生效，并定期向社会公布。</w:t>
      </w:r>
    </w:p>
    <w:p w14:paraId="20FABE6D">
      <w:pPr>
        <w:widowControl w:val="0"/>
        <w:wordWrap/>
        <w:adjustRightInd/>
        <w:snapToGrid/>
        <w:spacing w:line="56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本公约由宁夏水利行业协会负责解释。</w:t>
      </w:r>
    </w:p>
    <w:p w14:paraId="020CF551"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本公约自公布之日起施行。</w:t>
      </w:r>
    </w:p>
    <w:p w14:paraId="0878BB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531B"/>
    <w:rsid w:val="22B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2024-10-29T06:47:00Z</dcterms:created>
  <dc:creator>姓凤不姓风</dc:creator>
  <cp:lastModifiedBy>姓凤不姓风</cp:lastModifiedBy>
  <dcterms:modified xsi:type="dcterms:W3CDTF">2024-10-29T06:48:08Z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3F80ED7C7E304F548EE18652BF93647B_11</vt:lpwstr>
  </property>
</Properties>
</file>